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A9AC1">
      <w:pPr>
        <w:pStyle w:val="2"/>
        <w:spacing w:before="147" w:line="276" w:lineRule="auto"/>
        <w:ind w:right="-651" w:rightChars="-310"/>
        <w:jc w:val="center"/>
        <w:outlineLvl w:val="1"/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</w:pPr>
      <w:bookmarkStart w:id="6" w:name="_GoBack"/>
      <w:bookmarkStart w:id="0" w:name="OLE_LINK178"/>
      <w:bookmarkStart w:id="1" w:name="OLE_LINK177"/>
      <w:bookmarkStart w:id="2" w:name="OLE_LINK180"/>
      <w:bookmarkStart w:id="3" w:name="OLE_LINK179"/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创新药临床试验审评审批“30天IND”</w:t>
      </w:r>
    </w:p>
    <w:p w14:paraId="6E6B410E">
      <w:pPr>
        <w:pStyle w:val="2"/>
        <w:spacing w:before="147" w:line="276" w:lineRule="auto"/>
        <w:ind w:right="-651" w:rightChars="-310"/>
        <w:jc w:val="center"/>
        <w:outlineLvl w:val="1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pacing w:val="-4"/>
          <w:sz w:val="28"/>
          <w:szCs w:val="28"/>
          <w:lang w:eastAsia="zh-CN"/>
        </w:rPr>
        <w:t>加速审批受理单</w:t>
      </w:r>
      <w:bookmarkEnd w:id="0"/>
      <w:bookmarkEnd w:id="1"/>
      <w:bookmarkEnd w:id="2"/>
      <w:bookmarkEnd w:id="3"/>
    </w:p>
    <w:bookmarkEnd w:id="6"/>
    <w:tbl>
      <w:tblPr>
        <w:tblStyle w:val="8"/>
        <w:tblpPr w:leftFromText="180" w:rightFromText="180" w:vertAnchor="text" w:horzAnchor="page" w:tblpX="1246" w:tblpY="269"/>
        <w:tblW w:w="93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7576"/>
      </w:tblGrid>
      <w:tr w14:paraId="53286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7" w:hRule="atLeast"/>
        </w:trPr>
        <w:tc>
          <w:tcPr>
            <w:tcW w:w="9380" w:type="dxa"/>
            <w:gridSpan w:val="2"/>
            <w:tcBorders>
              <w:top w:val="single" w:color="000000" w:sz="4" w:space="0"/>
              <w:bottom w:val="single" w:color="000000" w:sz="10" w:space="0"/>
            </w:tcBorders>
          </w:tcPr>
          <w:p w14:paraId="17B8340B">
            <w:pPr>
              <w:spacing w:before="18" w:line="60" w:lineRule="exact"/>
              <w:ind w:firstLine="4"/>
              <w:rPr>
                <w:rFonts w:hint="eastAsia" w:ascii="微软雅黑" w:hAnsi="微软雅黑" w:eastAsia="微软雅黑" w:cs="微软雅黑"/>
              </w:rPr>
            </w:pPr>
          </w:p>
          <w:p w14:paraId="58F83E3B">
            <w:pPr>
              <w:pStyle w:val="9"/>
              <w:spacing w:before="95" w:line="184" w:lineRule="auto"/>
              <w:ind w:left="117"/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  <w:t>现有一项临床研究拟在我院作为组长单位牵头进行，名称为:</w:t>
            </w:r>
          </w:p>
          <w:p w14:paraId="6F06F3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360" w:lineRule="auto"/>
              <w:textAlignment w:val="baseline"/>
              <w:rPr>
                <w:rFonts w:hint="default" w:ascii="微软雅黑" w:hAnsi="微软雅黑" w:eastAsia="微软雅黑" w:cs="微软雅黑"/>
                <w:spacing w:val="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spacing w:val="1"/>
                <w:u w:val="singl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pacing w:val="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spacing w:val="1"/>
                <w:u w:val="singl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pacing w:val="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461D0599">
            <w:pPr>
              <w:pStyle w:val="9"/>
              <w:spacing w:before="96" w:line="184" w:lineRule="auto"/>
              <w:ind w:left="116"/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</w:pPr>
          </w:p>
          <w:p w14:paraId="233AAC10">
            <w:pPr>
              <w:pStyle w:val="9"/>
              <w:spacing w:before="96" w:line="184" w:lineRule="auto"/>
              <w:ind w:left="116"/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</w:pPr>
          </w:p>
          <w:p w14:paraId="05803A27">
            <w:pPr>
              <w:pStyle w:val="9"/>
              <w:spacing w:before="96" w:line="184" w:lineRule="auto"/>
              <w:ind w:left="116"/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</w:pPr>
          </w:p>
          <w:p w14:paraId="7E178AFC">
            <w:pPr>
              <w:pStyle w:val="9"/>
              <w:spacing w:before="96" w:line="184" w:lineRule="auto"/>
              <w:ind w:left="116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  <w:t>该临床研究已进入我院</w:t>
            </w:r>
            <w:r>
              <w:rPr>
                <w:rFonts w:hint="eastAsia" w:ascii="微软雅黑" w:hAnsi="微软雅黑" w:eastAsia="微软雅黑" w:cs="微软雅黑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  <w:t>“加速审批</w:t>
            </w:r>
            <w:r>
              <w:rPr>
                <w:rFonts w:hint="eastAsia" w:ascii="微软雅黑" w:hAnsi="微软雅黑" w:eastAsia="微软雅黑" w:cs="微软雅黑"/>
                <w:spacing w:val="-42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spacing w:val="-5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  <w:t>受理环节，申请纳入</w:t>
            </w:r>
            <w:bookmarkStart w:id="4" w:name="OLE_LINK182"/>
            <w:bookmarkStart w:id="5" w:name="OLE_LINK181"/>
            <w:r>
              <w:rPr>
                <w:rFonts w:hint="eastAsia" w:ascii="微软雅黑" w:hAnsi="微软雅黑" w:eastAsia="微软雅黑" w:cs="微软雅黑"/>
                <w:spacing w:val="1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30天IND”项目</w:t>
            </w:r>
            <w:bookmarkEnd w:id="4"/>
            <w:bookmarkEnd w:id="5"/>
            <w:r>
              <w:rPr>
                <w:rFonts w:hint="eastAsia" w:ascii="微软雅黑" w:hAnsi="微软雅黑" w:eastAsia="微软雅黑" w:cs="微软雅黑"/>
                <w:lang w:eastAsia="zh-CN"/>
              </w:rPr>
              <w:t>。</w:t>
            </w:r>
          </w:p>
          <w:p w14:paraId="7025A733">
            <w:pPr>
              <w:spacing w:line="284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10F40AE0">
            <w:pPr>
              <w:spacing w:line="285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 w14:paraId="32A92772">
            <w:pPr>
              <w:pStyle w:val="9"/>
              <w:spacing w:before="97" w:line="187" w:lineRule="auto"/>
              <w:ind w:left="4624"/>
              <w:jc w:val="center"/>
              <w:rPr>
                <w:rFonts w:hint="default" w:ascii="微软雅黑" w:hAnsi="微软雅黑" w:eastAsia="微软雅黑" w:cs="微软雅黑"/>
                <w:spacing w:val="-1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临床研究部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盖章：</w:t>
            </w:r>
            <w:r>
              <w:rPr>
                <w:rFonts w:hint="eastAsia" w:ascii="微软雅黑" w:hAnsi="微软雅黑" w:eastAsia="微软雅黑" w:cs="微软雅黑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u w:val="none"/>
                <w:lang w:val="en-US" w:eastAsia="zh-CN"/>
              </w:rPr>
              <w:t xml:space="preserve">    </w:t>
            </w:r>
          </w:p>
          <w:p w14:paraId="5A20C020">
            <w:pPr>
              <w:pStyle w:val="9"/>
              <w:spacing w:before="97" w:line="187" w:lineRule="auto"/>
              <w:ind w:left="4624"/>
              <w:jc w:val="center"/>
              <w:rPr>
                <w:rFonts w:hint="eastAsia" w:ascii="微软雅黑" w:hAnsi="微软雅黑" w:eastAsia="微软雅黑" w:cs="微软雅黑"/>
                <w:spacing w:val="-1"/>
                <w:lang w:eastAsia="zh-CN"/>
              </w:rPr>
            </w:pPr>
          </w:p>
          <w:p w14:paraId="142F1EBD">
            <w:pPr>
              <w:pStyle w:val="9"/>
              <w:wordWrap w:val="0"/>
              <w:spacing w:before="139" w:line="192" w:lineRule="auto"/>
              <w:ind w:left="4776"/>
              <w:jc w:val="right"/>
              <w:rPr>
                <w:rFonts w:hint="default" w:ascii="微软雅黑" w:hAnsi="微软雅黑" w:eastAsia="微软雅黑" w:cs="微软雅黑"/>
                <w:spacing w:val="-1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微软雅黑"/>
                <w:spacing w:val="-13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pacing w:val="-13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-13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pacing w:val="-13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-13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pacing w:val="-13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spacing w:val="-13"/>
                <w:lang w:val="en-US" w:eastAsia="zh-CN"/>
              </w:rPr>
              <w:t xml:space="preserve">   </w:t>
            </w:r>
          </w:p>
          <w:p w14:paraId="45CAE724">
            <w:pPr>
              <w:pStyle w:val="9"/>
              <w:spacing w:before="139" w:line="192" w:lineRule="auto"/>
              <w:ind w:left="4776"/>
              <w:rPr>
                <w:rFonts w:hint="eastAsia" w:ascii="微软雅黑" w:hAnsi="微软雅黑" w:eastAsia="微软雅黑" w:cs="微软雅黑"/>
                <w:spacing w:val="-13"/>
                <w:lang w:eastAsia="zh-CN"/>
              </w:rPr>
            </w:pPr>
          </w:p>
        </w:tc>
      </w:tr>
      <w:tr w14:paraId="42C46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804" w:type="dxa"/>
            <w:tcBorders>
              <w:top w:val="single" w:color="000000" w:sz="10" w:space="0"/>
            </w:tcBorders>
          </w:tcPr>
          <w:p w14:paraId="2C68F2A7">
            <w:pPr>
              <w:pStyle w:val="9"/>
              <w:spacing w:before="218" w:line="192" w:lineRule="auto"/>
              <w:ind w:left="14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</w:rPr>
              <w:t>申办方/发起方</w:t>
            </w:r>
          </w:p>
        </w:tc>
        <w:tc>
          <w:tcPr>
            <w:tcW w:w="7576" w:type="dxa"/>
            <w:tcBorders>
              <w:top w:val="single" w:color="000000" w:sz="10" w:space="0"/>
            </w:tcBorders>
          </w:tcPr>
          <w:p w14:paraId="39283BDE"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 w14:paraId="595DB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04" w:type="dxa"/>
          </w:tcPr>
          <w:p w14:paraId="1D41C57B">
            <w:pPr>
              <w:pStyle w:val="9"/>
              <w:spacing w:before="225" w:line="191" w:lineRule="auto"/>
              <w:ind w:left="11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</w:rPr>
              <w:t>CRO（如适用）</w:t>
            </w:r>
          </w:p>
        </w:tc>
        <w:tc>
          <w:tcPr>
            <w:tcW w:w="7576" w:type="dxa"/>
          </w:tcPr>
          <w:p w14:paraId="5E92D521"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 w14:paraId="60982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04" w:type="dxa"/>
          </w:tcPr>
          <w:p w14:paraId="6202ED1F">
            <w:pPr>
              <w:pStyle w:val="9"/>
              <w:spacing w:before="220" w:line="191" w:lineRule="auto"/>
              <w:ind w:left="1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主要研究者</w:t>
            </w:r>
          </w:p>
        </w:tc>
        <w:tc>
          <w:tcPr>
            <w:tcW w:w="7576" w:type="dxa"/>
          </w:tcPr>
          <w:p w14:paraId="0138347C"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 w14:paraId="324A3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804" w:type="dxa"/>
          </w:tcPr>
          <w:p w14:paraId="521F63CE">
            <w:pPr>
              <w:pStyle w:val="9"/>
              <w:spacing w:before="213" w:line="192" w:lineRule="auto"/>
              <w:ind w:left="111"/>
              <w:rPr>
                <w:rFonts w:hint="eastAsia" w:ascii="微软雅黑" w:hAnsi="微软雅黑" w:eastAsia="微软雅黑" w:cs="微软雅黑"/>
                <w:spacing w:val="-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备注</w:t>
            </w:r>
          </w:p>
          <w:p w14:paraId="4DD33D7F">
            <w:pPr>
              <w:pStyle w:val="9"/>
              <w:spacing w:before="213" w:line="192" w:lineRule="auto"/>
              <w:ind w:left="111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76" w:type="dxa"/>
          </w:tcPr>
          <w:p w14:paraId="102716DC">
            <w:pPr>
              <w:pStyle w:val="3"/>
              <w:ind w:right="360"/>
              <w:jc w:val="center"/>
              <w:rPr>
                <w:rFonts w:hint="eastAsia" w:ascii="微软雅黑" w:hAnsi="微软雅黑" w:eastAsia="微软雅黑" w:cs="微软雅黑"/>
              </w:rPr>
            </w:pPr>
          </w:p>
          <w:p w14:paraId="67A85E6B">
            <w:pPr>
              <w:pStyle w:val="3"/>
              <w:ind w:right="360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1A666090">
      <w:pPr>
        <w:tabs>
          <w:tab w:val="left" w:pos="1125"/>
        </w:tabs>
        <w:ind w:right="846" w:rightChars="403" w:firstLine="2125" w:firstLineChars="1012"/>
        <w:rPr>
          <w:rFonts w:hint="eastAsia"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1907" w:h="16839"/>
      <w:pgMar w:top="2095" w:right="1145" w:bottom="1628" w:left="1151" w:header="665" w:footer="92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ill Sans">
    <w:altName w:val="Yu Gothic UI"/>
    <w:panose1 w:val="020B0502020104020203"/>
    <w:charset w:val="B1"/>
    <w:family w:val="swiss"/>
    <w:pitch w:val="default"/>
    <w:sig w:usb0="00000000" w:usb1="00000000" w:usb2="00000000" w:usb3="00000000" w:csb0="000001F7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3DCB">
    <w:pPr>
      <w:pStyle w:val="3"/>
      <w:ind w:right="360"/>
      <w:jc w:val="center"/>
      <w:rPr>
        <w:rFonts w:ascii="Gill Sans" w:hAnsi="Gill Sans" w:eastAsia="Gill Sans" w:cs="Gill Sans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2BC65">
    <w:pPr>
      <w:pStyle w:val="2"/>
      <w:spacing w:before="1" w:line="194" w:lineRule="auto"/>
      <w:rPr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CF"/>
    <w:rsid w:val="000C1CE4"/>
    <w:rsid w:val="000E0AB3"/>
    <w:rsid w:val="00294182"/>
    <w:rsid w:val="002C47B8"/>
    <w:rsid w:val="002F68CF"/>
    <w:rsid w:val="004E0591"/>
    <w:rsid w:val="004E49C9"/>
    <w:rsid w:val="00633F24"/>
    <w:rsid w:val="006A4558"/>
    <w:rsid w:val="006C4497"/>
    <w:rsid w:val="006C4E1F"/>
    <w:rsid w:val="00741F53"/>
    <w:rsid w:val="00817476"/>
    <w:rsid w:val="0085186A"/>
    <w:rsid w:val="00A15D2E"/>
    <w:rsid w:val="00A2379A"/>
    <w:rsid w:val="00A3784A"/>
    <w:rsid w:val="00A94F16"/>
    <w:rsid w:val="00B24689"/>
    <w:rsid w:val="00C12336"/>
    <w:rsid w:val="00CD5C64"/>
    <w:rsid w:val="00EC0A32"/>
    <w:rsid w:val="00ED20BF"/>
    <w:rsid w:val="00F06A6E"/>
    <w:rsid w:val="00F60A89"/>
    <w:rsid w:val="00F710C9"/>
    <w:rsid w:val="00FC4359"/>
    <w:rsid w:val="00FD68A1"/>
    <w:rsid w:val="00FF1257"/>
    <w:rsid w:val="1B320CCA"/>
    <w:rsid w:val="3F9456D7"/>
    <w:rsid w:val="63594C7E"/>
    <w:rsid w:val="695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PingFang SC" w:hAnsi="PingFang SC" w:eastAsia="PingFang SC" w:cs="PingFang SC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127</Characters>
  <Lines>3</Lines>
  <Paragraphs>1</Paragraphs>
  <TotalTime>21</TotalTime>
  <ScaleCrop>false</ScaleCrop>
  <LinksUpToDate>false</LinksUpToDate>
  <CharactersWithSpaces>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2025-10-17T08:49:00Z</dcterms:created>
  <dc:creator>陈仲林</dc:creator>
  <cp:lastModifiedBy>zl</cp:lastModifiedBy>
  <dcterms:modified xsi:type="dcterms:W3CDTF">2026-05-05T08:10:17Z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2025-10-14T11:04:40Z</vt:filetime>
  </property>
  <property fmtid="{D5CDD505-2E9C-101B-9397-08002B2CF9AE}" pid="4" name="KSOTemplateDocerSaveRecord">
    <vt:lpwstr>eyJoZGlkIjoiZTJlZjA3OGUxNTNmOWM3YTYwODYyNzM0ODE5NDhhZGMiLCJ1c2VySWQiOiIxMDczODMxNTIyIn0=</vt:lpwstr>
  </property>
  <property fmtid="{D5CDD505-2E9C-101B-9397-08002B2CF9AE}" pid="5" name="KSOProductBuildVer">
    <vt:lpwstr>2052-12.1.0.21915</vt:lpwstr>
  </property>
  <property fmtid="{D5CDD505-2E9C-101B-9397-08002B2CF9AE}" pid="6" name="ICV">
    <vt:lpwstr>D9324A93286542C5A3C637182D432A30_13</vt:lpwstr>
  </property>
</Properties>
</file>